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A8" w:rsidRPr="00AA56A8" w:rsidRDefault="00AA56A8">
      <w:pPr>
        <w:pStyle w:val="a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bookmarkStart w:id="0" w:name="_GoBack"/>
      <w:bookmarkEnd w:id="0"/>
      <w:r w:rsidRPr="00AA56A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ハンドアウト</w:t>
      </w:r>
    </w:p>
    <w:p w:rsidR="00A449E6" w:rsidRPr="004729C3" w:rsidRDefault="00AA56A8" w:rsidP="00AA56A8">
      <w:pPr>
        <w:pStyle w:val="a0"/>
        <w:ind w:left="2160" w:firstLine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飲み会で使えるゲーム</w:t>
      </w:r>
    </w:p>
    <w:p w:rsidR="00AA56A8" w:rsidRDefault="00AA56A8" w:rsidP="00AA56A8">
      <w:pPr>
        <w:pStyle w:val="a2"/>
        <w:ind w:left="6480" w:firstLine="7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トンプソン・ディアンドレ</w:t>
      </w:r>
    </w:p>
    <w:p w:rsidR="00AA56A8" w:rsidRDefault="00AA56A8" w:rsidP="00AA56A8">
      <w:pPr>
        <w:pStyle w:val="a2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プレゼンテーション２</w:t>
      </w:r>
    </w:p>
    <w:p w:rsidR="00A449E6" w:rsidRPr="00191757" w:rsidRDefault="00AA56A8">
      <w:pPr>
        <w:pStyle w:val="Heading1"/>
        <w:rPr>
          <w:rFonts w:ascii="Meiryo UI" w:eastAsia="Meiryo UI" w:hAnsi="Meiryo UI" w:cs="Meiryo UI"/>
          <w:u w:val="single"/>
        </w:rPr>
      </w:pPr>
      <w:r w:rsidRPr="00AA56A8">
        <w:rPr>
          <w:rFonts w:ascii="Meiryo UI" w:eastAsia="Meiryo UI" w:hAnsi="Meiryo UI" w:cs="Meiryo UI" w:hint="eastAsia"/>
          <w:u w:val="single"/>
          <w:lang w:val="ja-JP"/>
        </w:rPr>
        <w:t>どうして人気</w:t>
      </w:r>
      <w:r w:rsidR="00191757">
        <w:rPr>
          <w:rFonts w:ascii="Meiryo UI" w:eastAsia="Meiryo UI" w:hAnsi="Meiryo UI" w:cs="Meiryo UI" w:hint="eastAsia"/>
          <w:u w:val="single"/>
        </w:rPr>
        <w:t>ですか</w:t>
      </w:r>
    </w:p>
    <w:tbl>
      <w:tblPr>
        <w:tblStyle w:val="-"/>
        <w:tblW w:w="3332" w:type="pct"/>
        <w:tblLook w:val="04A0" w:firstRow="1" w:lastRow="0" w:firstColumn="1" w:lastColumn="0" w:noHBand="0" w:noVBand="1"/>
      </w:tblPr>
      <w:tblGrid>
        <w:gridCol w:w="3249"/>
        <w:gridCol w:w="3238"/>
      </w:tblGrid>
      <w:tr w:rsidR="00AA56A8" w:rsidRPr="004729C3" w:rsidTr="00AA56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4" w:type="pct"/>
          </w:tcPr>
          <w:p w:rsidR="00AA56A8" w:rsidRPr="00191757" w:rsidRDefault="00AA56A8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191757">
              <w:rPr>
                <w:rFonts w:ascii="Meiryo UI" w:eastAsia="Meiryo UI" w:hAnsi="Meiryo UI" w:cs="Meiryo UI" w:hint="eastAsia"/>
                <w:color w:val="000000" w:themeColor="text1"/>
                <w:lang w:val="ja-JP"/>
              </w:rPr>
              <w:t>日本人大学生の意見</w:t>
            </w:r>
          </w:p>
        </w:tc>
        <w:tc>
          <w:tcPr>
            <w:tcW w:w="2496" w:type="pct"/>
          </w:tcPr>
          <w:p w:rsidR="00AA56A8" w:rsidRPr="00191757" w:rsidRDefault="00AA56A8">
            <w:pPr>
              <w:rPr>
                <w:rFonts w:ascii="Meiryo UI" w:eastAsia="Meiryo UI" w:hAnsi="Meiryo UI" w:cs="Meiryo UI"/>
                <w:color w:val="000000" w:themeColor="text1"/>
              </w:rPr>
            </w:pPr>
            <w:r w:rsidRPr="00191757">
              <w:rPr>
                <w:rFonts w:ascii="Meiryo UI" w:eastAsia="Meiryo UI" w:hAnsi="Meiryo UI" w:cs="Meiryo UI" w:hint="eastAsia"/>
                <w:color w:val="000000" w:themeColor="text1"/>
                <w:lang w:val="ja-JP"/>
              </w:rPr>
              <w:t>アメリカ人大学生の意見</w:t>
            </w:r>
          </w:p>
        </w:tc>
      </w:tr>
      <w:tr w:rsidR="00AA56A8" w:rsidRPr="004729C3" w:rsidTr="00AA56A8">
        <w:tc>
          <w:tcPr>
            <w:tcW w:w="2504" w:type="pct"/>
          </w:tcPr>
          <w:p w:rsidR="00AA56A8" w:rsidRPr="00191757" w:rsidRDefault="00AA56A8" w:rsidP="00AA56A8">
            <w:pPr>
              <w:pStyle w:val="a6"/>
              <w:numPr>
                <w:ilvl w:val="0"/>
                <w:numId w:val="6"/>
              </w:numPr>
              <w:rPr>
                <w:rStyle w:val="a5"/>
                <w:rFonts w:ascii="Meiryo UI" w:eastAsia="Meiryo UI" w:hAnsi="Meiryo UI" w:cs="Meiryo UI"/>
                <w:sz w:val="20"/>
              </w:rPr>
            </w:pPr>
            <w:r w:rsidRPr="00191757">
              <w:rPr>
                <w:rStyle w:val="a5"/>
                <w:rFonts w:ascii="Meiryo UI" w:eastAsia="Meiryo UI" w:hAnsi="Meiryo UI" w:cs="Meiryo UI" w:hint="eastAsia"/>
                <w:sz w:val="20"/>
              </w:rPr>
              <w:t>仲良くなりやすい</w:t>
            </w:r>
          </w:p>
          <w:p w:rsidR="00AA56A8" w:rsidRPr="00191757" w:rsidRDefault="00467EF4" w:rsidP="00AA56A8">
            <w:pPr>
              <w:pStyle w:val="a6"/>
              <w:numPr>
                <w:ilvl w:val="0"/>
                <w:numId w:val="6"/>
              </w:numPr>
              <w:rPr>
                <w:rStyle w:val="a5"/>
                <w:rFonts w:ascii="Meiryo UI" w:eastAsia="Meiryo UI" w:hAnsi="Meiryo UI" w:cs="Meiryo UI"/>
                <w:sz w:val="20"/>
              </w:rPr>
            </w:pPr>
            <w:r>
              <w:rPr>
                <w:rStyle w:val="a5"/>
                <w:rFonts w:ascii="Meiryo UI" w:eastAsia="Meiryo UI" w:hAnsi="Meiryo UI" w:cs="Meiryo UI" w:hint="eastAsia"/>
                <w:sz w:val="20"/>
              </w:rPr>
              <w:t>名前を覚えやす</w:t>
            </w:r>
            <w:r w:rsidR="00AA56A8" w:rsidRPr="00191757">
              <w:rPr>
                <w:rStyle w:val="a5"/>
                <w:rFonts w:ascii="Meiryo UI" w:eastAsia="Meiryo UI" w:hAnsi="Meiryo UI" w:cs="Meiryo UI" w:hint="eastAsia"/>
                <w:sz w:val="20"/>
              </w:rPr>
              <w:t>い</w:t>
            </w:r>
          </w:p>
          <w:p w:rsidR="00AA56A8" w:rsidRPr="00191757" w:rsidRDefault="00AA56A8" w:rsidP="00AA56A8">
            <w:pPr>
              <w:pStyle w:val="a6"/>
              <w:numPr>
                <w:ilvl w:val="0"/>
                <w:numId w:val="6"/>
              </w:numPr>
              <w:rPr>
                <w:rStyle w:val="a5"/>
                <w:rFonts w:ascii="Meiryo UI" w:eastAsia="Meiryo UI" w:hAnsi="Meiryo UI" w:cs="Meiryo UI"/>
                <w:sz w:val="20"/>
              </w:rPr>
            </w:pPr>
            <w:r w:rsidRPr="00191757">
              <w:rPr>
                <w:rStyle w:val="a5"/>
                <w:rFonts w:ascii="Meiryo UI" w:eastAsia="Meiryo UI" w:hAnsi="Meiryo UI" w:cs="Meiryo UI" w:hint="eastAsia"/>
                <w:szCs w:val="18"/>
              </w:rPr>
              <w:t>メンタールバリア（精神的なバリア</w:t>
            </w:r>
            <w:r w:rsidRPr="00191757">
              <w:rPr>
                <w:rStyle w:val="a5"/>
                <w:rFonts w:ascii="Meiryo UI" w:eastAsia="Meiryo UI" w:hAnsi="Meiryo UI" w:cs="Meiryo UI" w:hint="eastAsia"/>
                <w:sz w:val="20"/>
              </w:rPr>
              <w:t>）</w:t>
            </w:r>
          </w:p>
          <w:p w:rsidR="00AA56A8" w:rsidRPr="004729C3" w:rsidRDefault="00AA56A8">
            <w:pPr>
              <w:pStyle w:val="a6"/>
              <w:rPr>
                <w:rFonts w:ascii="Meiryo UI" w:eastAsia="Meiryo UI" w:hAnsi="Meiryo UI" w:cs="Meiryo UI"/>
              </w:rPr>
            </w:pPr>
          </w:p>
        </w:tc>
        <w:tc>
          <w:tcPr>
            <w:tcW w:w="2496" w:type="pct"/>
          </w:tcPr>
          <w:p w:rsidR="00AA56A8" w:rsidRPr="00191757" w:rsidRDefault="00AA56A8" w:rsidP="00AA56A8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Meiryo UI"/>
                <w:b/>
                <w:sz w:val="20"/>
              </w:rPr>
            </w:pPr>
            <w:r w:rsidRPr="00191757">
              <w:rPr>
                <w:rFonts w:ascii="Meiryo UI" w:eastAsia="Meiryo UI" w:hAnsi="Meiryo UI" w:cs="Meiryo UI" w:hint="eastAsia"/>
                <w:b/>
                <w:sz w:val="20"/>
              </w:rPr>
              <w:t>競争</w:t>
            </w:r>
          </w:p>
          <w:p w:rsidR="00AA56A8" w:rsidRPr="00191757" w:rsidRDefault="00AA56A8" w:rsidP="00AA56A8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Meiryo UI"/>
                <w:b/>
                <w:sz w:val="20"/>
              </w:rPr>
            </w:pPr>
            <w:r w:rsidRPr="00191757">
              <w:rPr>
                <w:rFonts w:ascii="Meiryo UI" w:eastAsia="Meiryo UI" w:hAnsi="Meiryo UI" w:cs="Meiryo UI" w:hint="eastAsia"/>
                <w:b/>
                <w:sz w:val="20"/>
              </w:rPr>
              <w:t>酔っ払ったことがある楽しい</w:t>
            </w:r>
          </w:p>
          <w:p w:rsidR="00AA56A8" w:rsidRPr="004729C3" w:rsidRDefault="00AA56A8" w:rsidP="00AA56A8">
            <w:pPr>
              <w:pStyle w:val="a6"/>
              <w:numPr>
                <w:ilvl w:val="0"/>
                <w:numId w:val="6"/>
              </w:numPr>
              <w:rPr>
                <w:rFonts w:ascii="Meiryo UI" w:eastAsia="Meiryo UI" w:hAnsi="Meiryo UI" w:cs="Meiryo UI"/>
              </w:rPr>
            </w:pPr>
            <w:r w:rsidRPr="00191757">
              <w:rPr>
                <w:rFonts w:ascii="Meiryo UI" w:eastAsia="Meiryo UI" w:hAnsi="Meiryo UI" w:cs="Meiryo UI" w:hint="eastAsia"/>
                <w:b/>
                <w:sz w:val="20"/>
              </w:rPr>
              <w:t>仲良くなりやすい</w:t>
            </w:r>
          </w:p>
        </w:tc>
      </w:tr>
    </w:tbl>
    <w:p w:rsidR="00A449E6" w:rsidRPr="00AA56A8" w:rsidRDefault="00467EF4">
      <w:pPr>
        <w:pStyle w:val="Heading1"/>
        <w:rPr>
          <w:rFonts w:ascii="Meiryo UI" w:eastAsia="Meiryo UI" w:hAnsi="Meiryo UI" w:cs="Meiryo UI"/>
          <w:u w:val="single"/>
        </w:rPr>
      </w:pPr>
      <w:r>
        <w:rPr>
          <w:rFonts w:ascii="Meiryo UI" w:eastAsia="Meiryo UI" w:hAnsi="Meiryo UI" w:cs="Meiryo UI" w:hint="eastAsia"/>
          <w:u w:val="single"/>
          <w:lang w:val="ja-JP"/>
        </w:rPr>
        <w:t>トップスリー飲み会の</w:t>
      </w:r>
      <w:r w:rsidR="00AA56A8" w:rsidRPr="00AA56A8">
        <w:rPr>
          <w:rFonts w:ascii="Meiryo UI" w:eastAsia="Meiryo UI" w:hAnsi="Meiryo UI" w:cs="Meiryo UI" w:hint="eastAsia"/>
          <w:u w:val="single"/>
          <w:lang w:val="ja-JP"/>
        </w:rPr>
        <w:t>ゲーム</w:t>
      </w:r>
      <w:r w:rsidR="00191757">
        <w:rPr>
          <w:rFonts w:ascii="Meiryo UI" w:eastAsia="Meiryo UI" w:hAnsi="Meiryo UI" w:cs="Meiryo UI" w:hint="eastAsia"/>
          <w:u w:val="single"/>
          <w:lang w:val="ja-JP"/>
        </w:rPr>
        <w:t>は何ですか</w:t>
      </w:r>
    </w:p>
    <w:p w:rsidR="00A449E6" w:rsidRPr="00191757" w:rsidRDefault="00AA56A8">
      <w:pPr>
        <w:pStyle w:val="Heading2"/>
        <w:rPr>
          <w:rFonts w:ascii="Meiryo UI" w:eastAsia="Meiryo UI" w:hAnsi="Meiryo UI" w:cs="Meiryo UI"/>
        </w:rPr>
      </w:pPr>
      <w:r w:rsidRPr="00191757">
        <w:rPr>
          <w:rFonts w:ascii="Meiryo UI" w:eastAsia="Meiryo UI" w:hAnsi="Meiryo UI" w:cs="Meiryo UI" w:hint="eastAsia"/>
          <w:lang w:val="ja-JP"/>
        </w:rPr>
        <w:t>日本人</w:t>
      </w:r>
    </w:p>
    <w:p w:rsidR="00A449E6" w:rsidRPr="00191757" w:rsidRDefault="00AA56A8" w:rsidP="00AA56A8">
      <w:pPr>
        <w:pStyle w:val="ListParagraph"/>
        <w:numPr>
          <w:ilvl w:val="0"/>
          <w:numId w:val="7"/>
        </w:numPr>
        <w:ind w:leftChars="0"/>
        <w:rPr>
          <w:rFonts w:ascii="Meiryo UI" w:eastAsia="Meiryo UI" w:hAnsi="Meiryo UI" w:cs="Meiryo UI"/>
          <w:sz w:val="20"/>
        </w:rPr>
      </w:pPr>
      <w:r w:rsidRPr="00191757">
        <w:rPr>
          <w:rFonts w:ascii="Meiryo UI" w:eastAsia="Meiryo UI" w:hAnsi="Meiryo UI" w:cs="Meiryo UI" w:hint="eastAsia"/>
          <w:sz w:val="20"/>
        </w:rPr>
        <w:t>山手線</w:t>
      </w:r>
    </w:p>
    <w:p w:rsidR="00AA56A8" w:rsidRPr="00191757" w:rsidRDefault="00AA56A8" w:rsidP="00AA56A8">
      <w:pPr>
        <w:pStyle w:val="ListParagraph"/>
        <w:numPr>
          <w:ilvl w:val="0"/>
          <w:numId w:val="7"/>
        </w:numPr>
        <w:ind w:leftChars="0"/>
        <w:rPr>
          <w:rFonts w:ascii="Meiryo UI" w:eastAsia="Meiryo UI" w:hAnsi="Meiryo UI" w:cs="Meiryo UI"/>
          <w:sz w:val="20"/>
        </w:rPr>
      </w:pPr>
      <w:r w:rsidRPr="00191757">
        <w:rPr>
          <w:rFonts w:ascii="Meiryo UI" w:eastAsia="Meiryo UI" w:hAnsi="Meiryo UI" w:cs="Meiryo UI" w:hint="eastAsia"/>
          <w:sz w:val="20"/>
        </w:rPr>
        <w:t>ピンポンパン</w:t>
      </w:r>
    </w:p>
    <w:p w:rsidR="00AA56A8" w:rsidRPr="00191757" w:rsidRDefault="00AA56A8" w:rsidP="00AA56A8">
      <w:pPr>
        <w:pStyle w:val="ListParagraph"/>
        <w:numPr>
          <w:ilvl w:val="0"/>
          <w:numId w:val="7"/>
        </w:numPr>
        <w:ind w:leftChars="0"/>
        <w:rPr>
          <w:rFonts w:ascii="Meiryo UI" w:eastAsia="Meiryo UI" w:hAnsi="Meiryo UI" w:cs="Meiryo UI"/>
          <w:sz w:val="20"/>
        </w:rPr>
      </w:pPr>
      <w:r w:rsidRPr="00191757">
        <w:rPr>
          <w:rFonts w:ascii="Meiryo UI" w:eastAsia="Meiryo UI" w:hAnsi="Meiryo UI" w:cs="Meiryo UI" w:hint="eastAsia"/>
          <w:sz w:val="20"/>
        </w:rPr>
        <w:t>Go,　Back, Jump</w:t>
      </w:r>
    </w:p>
    <w:p w:rsidR="00A449E6" w:rsidRPr="00191757" w:rsidRDefault="00AA56A8">
      <w:pPr>
        <w:pStyle w:val="Heading2"/>
        <w:rPr>
          <w:rFonts w:ascii="Meiryo UI" w:eastAsia="Meiryo UI" w:hAnsi="Meiryo UI" w:cs="Meiryo UI"/>
          <w:lang w:val="ja-JP"/>
        </w:rPr>
      </w:pPr>
      <w:r w:rsidRPr="00191757">
        <w:rPr>
          <w:rFonts w:ascii="Meiryo UI" w:eastAsia="Meiryo UI" w:hAnsi="Meiryo UI" w:cs="Meiryo UI" w:hint="eastAsia"/>
          <w:lang w:val="ja-JP"/>
        </w:rPr>
        <w:t>アメリカ人</w:t>
      </w:r>
    </w:p>
    <w:p w:rsidR="00AA56A8" w:rsidRPr="00191757" w:rsidRDefault="00AA56A8" w:rsidP="00AA56A8">
      <w:pPr>
        <w:pStyle w:val="ListParagraph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lang w:val="ja-JP"/>
        </w:rPr>
      </w:pPr>
      <w:r w:rsidRPr="00191757">
        <w:rPr>
          <w:rFonts w:ascii="Meiryo UI" w:eastAsia="Meiryo UI" w:hAnsi="Meiryo UI" w:cs="Meiryo UI" w:hint="eastAsia"/>
          <w:sz w:val="20"/>
          <w:lang w:val="ja-JP"/>
        </w:rPr>
        <w:t xml:space="preserve">ビールポン　</w:t>
      </w:r>
    </w:p>
    <w:p w:rsidR="00AA56A8" w:rsidRPr="00191757" w:rsidRDefault="00AA56A8" w:rsidP="00AA56A8">
      <w:pPr>
        <w:pStyle w:val="ListParagraph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lang w:val="ja-JP"/>
        </w:rPr>
      </w:pPr>
      <w:r w:rsidRPr="00191757">
        <w:rPr>
          <w:rFonts w:ascii="Meiryo UI" w:eastAsia="Meiryo UI" w:hAnsi="Meiryo UI" w:cs="Meiryo UI" w:hint="eastAsia"/>
          <w:sz w:val="20"/>
          <w:lang w:val="ja-JP"/>
        </w:rPr>
        <w:t>フリップカップ</w:t>
      </w:r>
    </w:p>
    <w:p w:rsidR="0012368F" w:rsidRPr="00191757" w:rsidRDefault="00AA56A8" w:rsidP="0012368F">
      <w:pPr>
        <w:pStyle w:val="ListParagraph"/>
        <w:numPr>
          <w:ilvl w:val="0"/>
          <w:numId w:val="8"/>
        </w:numPr>
        <w:ind w:leftChars="0"/>
        <w:rPr>
          <w:rFonts w:ascii="Meiryo UI" w:eastAsia="Meiryo UI" w:hAnsi="Meiryo UI" w:cs="Meiryo UI"/>
          <w:sz w:val="20"/>
          <w:lang w:val="ja-JP"/>
        </w:rPr>
      </w:pPr>
      <w:r w:rsidRPr="00191757">
        <w:rPr>
          <w:rFonts w:ascii="Meiryo UI" w:eastAsia="Meiryo UI" w:hAnsi="Meiryo UI" w:cs="Meiryo UI" w:hint="eastAsia"/>
          <w:sz w:val="20"/>
          <w:lang w:val="ja-JP"/>
        </w:rPr>
        <w:t>トルース・オア・デア</w:t>
      </w:r>
    </w:p>
    <w:p w:rsidR="00191757" w:rsidRPr="004729C3" w:rsidRDefault="00191757" w:rsidP="00191757">
      <w:pPr>
        <w:pStyle w:val="Heading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lang w:val="ja-JP"/>
        </w:rPr>
        <w:t>＜言葉＞</w:t>
      </w:r>
    </w:p>
    <w:tbl>
      <w:tblPr>
        <w:tblStyle w:val="LightShading-Accent11"/>
        <w:tblW w:w="5000" w:type="pct"/>
        <w:tblLook w:val="0660" w:firstRow="1" w:lastRow="1" w:firstColumn="0" w:lastColumn="0" w:noHBand="1" w:noVBand="1"/>
      </w:tblPr>
      <w:tblGrid>
        <w:gridCol w:w="2433"/>
        <w:gridCol w:w="2433"/>
        <w:gridCol w:w="2434"/>
        <w:gridCol w:w="2434"/>
      </w:tblGrid>
      <w:tr w:rsidR="00191757" w:rsidTr="00467E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191757" w:rsidRDefault="00191757">
            <w:r>
              <w:rPr>
                <w:rFonts w:hint="eastAsia"/>
                <w:lang w:eastAsia="ja-JP"/>
              </w:rPr>
              <w:t>漢字</w:t>
            </w:r>
          </w:p>
        </w:tc>
        <w:tc>
          <w:tcPr>
            <w:tcW w:w="1250" w:type="pct"/>
          </w:tcPr>
          <w:p w:rsidR="00191757" w:rsidRDefault="00191757">
            <w:r>
              <w:rPr>
                <w:rFonts w:hint="eastAsia"/>
                <w:lang w:eastAsia="ja-JP"/>
              </w:rPr>
              <w:t>ひらがな・カタカナ</w:t>
            </w:r>
          </w:p>
        </w:tc>
        <w:tc>
          <w:tcPr>
            <w:tcW w:w="1250" w:type="pct"/>
          </w:tcPr>
          <w:p w:rsidR="00191757" w:rsidRDefault="00191757">
            <w:r>
              <w:rPr>
                <w:rFonts w:hint="eastAsia"/>
                <w:lang w:eastAsia="ja-JP"/>
              </w:rPr>
              <w:t>英語</w:t>
            </w:r>
          </w:p>
        </w:tc>
        <w:tc>
          <w:tcPr>
            <w:tcW w:w="1250" w:type="pct"/>
          </w:tcPr>
          <w:p w:rsidR="00191757" w:rsidRDefault="00191757"/>
        </w:tc>
      </w:tr>
      <w:tr w:rsidR="00191757" w:rsidTr="00467EF4">
        <w:tc>
          <w:tcPr>
            <w:tcW w:w="1250" w:type="pct"/>
            <w:noWrap/>
          </w:tcPr>
          <w:p w:rsidR="00191757" w:rsidRDefault="00191757"/>
        </w:tc>
        <w:tc>
          <w:tcPr>
            <w:tcW w:w="1250" w:type="pct"/>
          </w:tcPr>
          <w:p w:rsidR="00191757" w:rsidRDefault="00191757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:rsidR="00191757" w:rsidRDefault="00191757"/>
        </w:tc>
        <w:tc>
          <w:tcPr>
            <w:tcW w:w="1250" w:type="pct"/>
          </w:tcPr>
          <w:p w:rsidR="00191757" w:rsidRDefault="00191757"/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467EF4">
            <w:pPr>
              <w:rPr>
                <w:color w:val="FF0000"/>
              </w:rPr>
            </w:pPr>
            <w:r>
              <w:rPr>
                <w:rFonts w:hint="eastAsia"/>
                <w:color w:val="FF0000"/>
                <w:lang w:eastAsia="ja-JP"/>
              </w:rPr>
              <w:t>仲良くなりやす</w:t>
            </w:r>
            <w:r w:rsidR="00191757" w:rsidRPr="00920D10">
              <w:rPr>
                <w:rFonts w:hint="eastAsia"/>
                <w:color w:val="FF0000"/>
                <w:lang w:eastAsia="ja-JP"/>
              </w:rPr>
              <w:t>い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  <w:r>
              <w:rPr>
                <w:rFonts w:hint="eastAsia"/>
                <w:lang w:eastAsia="ja-JP"/>
              </w:rPr>
              <w:t>なかよくなりやすい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  <w:r>
              <w:rPr>
                <w:rFonts w:hint="eastAsia"/>
                <w:lang w:eastAsia="ja-JP"/>
              </w:rPr>
              <w:t>Easy to make Friends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  <w:rPr>
                <w:lang w:eastAsia="ja-JP"/>
              </w:rPr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＿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  <w:r>
              <w:rPr>
                <w:rFonts w:hint="eastAsia"/>
                <w:lang w:eastAsia="ja-JP"/>
              </w:rPr>
              <w:t>メンタールバリア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  <w:r>
              <w:rPr>
                <w:rFonts w:hint="eastAsia"/>
                <w:lang w:eastAsia="ja-JP"/>
              </w:rPr>
              <w:t>Mental Barrier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lastRenderedPageBreak/>
              <w:t>精神的な</w:t>
            </w:r>
            <w:r w:rsidR="00191757" w:rsidRPr="00920D10">
              <w:rPr>
                <w:color w:val="FF0000"/>
              </w:rPr>
              <w:t xml:space="preserve"> </w:t>
            </w:r>
            <w:r w:rsidR="00467EF4">
              <w:rPr>
                <w:rFonts w:hint="eastAsia"/>
                <w:color w:val="FF0000"/>
                <w:lang w:eastAsia="ja-JP"/>
              </w:rPr>
              <w:t>バリア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せいしんてきな</w:t>
            </w:r>
            <w:r w:rsidR="00467EF4">
              <w:rPr>
                <w:rFonts w:hint="eastAsia"/>
                <w:lang w:eastAsia="ja-JP"/>
              </w:rPr>
              <w:t>バリア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Mental Barrier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突破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とっぱ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Breakthrough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競争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きょうそう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Competition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191757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191757" w:rsidRDefault="00191757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:rsidR="00191757" w:rsidRDefault="00191757"/>
        </w:tc>
        <w:tc>
          <w:tcPr>
            <w:tcW w:w="1250" w:type="pct"/>
          </w:tcPr>
          <w:p w:rsidR="00191757" w:rsidRDefault="00191757"/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上位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じょうい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Ranking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繰り返す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くりかえす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Repeat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＿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かまいません</w:t>
            </w:r>
          </w:p>
        </w:tc>
        <w:tc>
          <w:tcPr>
            <w:tcW w:w="1250" w:type="pct"/>
          </w:tcPr>
          <w:p w:rsidR="00191757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 xml:space="preserve">Not </w:t>
            </w:r>
            <w:r w:rsidR="003009A8">
              <w:rPr>
                <w:rFonts w:hint="eastAsia"/>
                <w:lang w:eastAsia="ja-JP"/>
              </w:rPr>
              <w:t>mind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全く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まったく</w:t>
            </w:r>
          </w:p>
        </w:tc>
        <w:tc>
          <w:tcPr>
            <w:tcW w:w="1250" w:type="pct"/>
          </w:tcPr>
          <w:p w:rsidR="00191757" w:rsidRDefault="003009A8">
            <w:pPr>
              <w:pStyle w:val="DecimalAligned"/>
            </w:pPr>
            <w:r>
              <w:rPr>
                <w:rFonts w:hint="eastAsia"/>
                <w:lang w:eastAsia="ja-JP"/>
              </w:rPr>
              <w:t>Completely, Entirely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191757" w:rsidTr="00467EF4">
        <w:tc>
          <w:tcPr>
            <w:tcW w:w="1250" w:type="pct"/>
            <w:noWrap/>
          </w:tcPr>
          <w:p w:rsidR="00191757" w:rsidRPr="00920D10" w:rsidRDefault="003009A8">
            <w:pPr>
              <w:rPr>
                <w:color w:val="FF0000"/>
                <w:sz w:val="24"/>
              </w:rPr>
            </w:pPr>
            <w:r w:rsidRPr="00920D10">
              <w:rPr>
                <w:rFonts w:hint="eastAsia"/>
                <w:color w:val="FF0000"/>
                <w:sz w:val="24"/>
                <w:lang w:eastAsia="ja-JP"/>
              </w:rPr>
              <w:t>罰ゲーム</w:t>
            </w:r>
          </w:p>
        </w:tc>
        <w:tc>
          <w:tcPr>
            <w:tcW w:w="1250" w:type="pct"/>
          </w:tcPr>
          <w:p w:rsidR="00191757" w:rsidRPr="003009A8" w:rsidRDefault="003009A8">
            <w:pPr>
              <w:pStyle w:val="DecimalAligned"/>
              <w:rPr>
                <w:sz w:val="24"/>
              </w:rPr>
            </w:pPr>
            <w:r w:rsidRPr="003009A8">
              <w:rPr>
                <w:rFonts w:hint="eastAsia"/>
                <w:sz w:val="24"/>
                <w:lang w:eastAsia="ja-JP"/>
              </w:rPr>
              <w:t>ばつゲーム</w:t>
            </w:r>
          </w:p>
        </w:tc>
        <w:tc>
          <w:tcPr>
            <w:tcW w:w="1250" w:type="pct"/>
          </w:tcPr>
          <w:p w:rsidR="003009A8" w:rsidRPr="003009A8" w:rsidRDefault="003009A8" w:rsidP="003009A8">
            <w:pPr>
              <w:pStyle w:val="DecimalAligned"/>
              <w:rPr>
                <w:sz w:val="24"/>
                <w:lang w:eastAsia="ja-JP"/>
              </w:rPr>
            </w:pPr>
            <w:r w:rsidRPr="003009A8">
              <w:rPr>
                <w:rFonts w:hint="eastAsia"/>
                <w:sz w:val="24"/>
                <w:lang w:eastAsia="ja-JP"/>
              </w:rPr>
              <w:t xml:space="preserve">Penalty Game </w:t>
            </w:r>
          </w:p>
        </w:tc>
        <w:tc>
          <w:tcPr>
            <w:tcW w:w="1250" w:type="pct"/>
          </w:tcPr>
          <w:p w:rsidR="00191757" w:rsidRDefault="00191757">
            <w:pPr>
              <w:pStyle w:val="DecimalAligned"/>
            </w:pPr>
          </w:p>
        </w:tc>
      </w:tr>
      <w:tr w:rsidR="003009A8" w:rsidTr="00467EF4">
        <w:tc>
          <w:tcPr>
            <w:tcW w:w="1250" w:type="pct"/>
            <w:noWrap/>
          </w:tcPr>
          <w:p w:rsidR="003009A8" w:rsidRPr="00920D10" w:rsidRDefault="003009A8">
            <w:pPr>
              <w:rPr>
                <w:color w:val="FF0000"/>
                <w:sz w:val="24"/>
              </w:rPr>
            </w:pPr>
            <w:r w:rsidRPr="00920D10">
              <w:rPr>
                <w:rFonts w:hint="eastAsia"/>
                <w:color w:val="FF0000"/>
                <w:sz w:val="24"/>
                <w:lang w:eastAsia="ja-JP"/>
              </w:rPr>
              <w:t>＿</w:t>
            </w:r>
          </w:p>
        </w:tc>
        <w:tc>
          <w:tcPr>
            <w:tcW w:w="1250" w:type="pct"/>
          </w:tcPr>
          <w:p w:rsidR="003009A8" w:rsidRPr="003009A8" w:rsidRDefault="003009A8">
            <w:pPr>
              <w:pStyle w:val="DecimalAligned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グ</w:t>
            </w:r>
            <w:r w:rsidR="00467EF4">
              <w:rPr>
                <w:rFonts w:hint="eastAsia"/>
                <w:sz w:val="24"/>
                <w:lang w:eastAsia="ja-JP"/>
              </w:rPr>
              <w:t>ー</w:t>
            </w:r>
          </w:p>
        </w:tc>
        <w:tc>
          <w:tcPr>
            <w:tcW w:w="1250" w:type="pct"/>
          </w:tcPr>
          <w:p w:rsidR="003009A8" w:rsidRPr="003009A8" w:rsidRDefault="003009A8" w:rsidP="003E29E5">
            <w:pPr>
              <w:pStyle w:val="DecimalAligned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Rock Shape</w:t>
            </w:r>
          </w:p>
        </w:tc>
        <w:tc>
          <w:tcPr>
            <w:tcW w:w="1250" w:type="pct"/>
          </w:tcPr>
          <w:p w:rsidR="003009A8" w:rsidRDefault="003009A8">
            <w:pPr>
              <w:pStyle w:val="DecimalAligned"/>
            </w:pPr>
          </w:p>
        </w:tc>
      </w:tr>
      <w:tr w:rsidR="003009A8" w:rsidTr="00467EF4">
        <w:tc>
          <w:tcPr>
            <w:tcW w:w="1250" w:type="pct"/>
            <w:noWrap/>
          </w:tcPr>
          <w:p w:rsidR="003009A8" w:rsidRPr="00920D10" w:rsidRDefault="003009A8">
            <w:pPr>
              <w:rPr>
                <w:color w:val="FF0000"/>
                <w:sz w:val="24"/>
              </w:rPr>
            </w:pPr>
          </w:p>
        </w:tc>
        <w:tc>
          <w:tcPr>
            <w:tcW w:w="1250" w:type="pct"/>
          </w:tcPr>
          <w:p w:rsidR="003009A8" w:rsidRPr="003009A8" w:rsidRDefault="003009A8">
            <w:pPr>
              <w:pStyle w:val="DecimalAligned"/>
              <w:rPr>
                <w:sz w:val="24"/>
                <w:lang w:eastAsia="ja-JP"/>
              </w:rPr>
            </w:pPr>
          </w:p>
        </w:tc>
        <w:tc>
          <w:tcPr>
            <w:tcW w:w="1250" w:type="pct"/>
          </w:tcPr>
          <w:p w:rsidR="003009A8" w:rsidRPr="003009A8" w:rsidRDefault="003009A8">
            <w:pPr>
              <w:pStyle w:val="DecimalAligned"/>
              <w:rPr>
                <w:sz w:val="24"/>
                <w:lang w:eastAsia="ja-JP"/>
              </w:rPr>
            </w:pPr>
          </w:p>
        </w:tc>
        <w:tc>
          <w:tcPr>
            <w:tcW w:w="1250" w:type="pct"/>
          </w:tcPr>
          <w:p w:rsidR="003009A8" w:rsidRDefault="003009A8">
            <w:pPr>
              <w:pStyle w:val="DecimalAligned"/>
            </w:pPr>
          </w:p>
        </w:tc>
      </w:tr>
      <w:tr w:rsidR="003009A8" w:rsidTr="00467EF4">
        <w:tc>
          <w:tcPr>
            <w:tcW w:w="1250" w:type="pct"/>
            <w:noWrap/>
          </w:tcPr>
          <w:p w:rsidR="003009A8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重要</w:t>
            </w:r>
          </w:p>
        </w:tc>
        <w:tc>
          <w:tcPr>
            <w:tcW w:w="1250" w:type="pct"/>
          </w:tcPr>
          <w:p w:rsidR="003009A8" w:rsidRPr="00920D10" w:rsidRDefault="003E29E5">
            <w:pPr>
              <w:pStyle w:val="DecimalAligned"/>
              <w:rPr>
                <w:color w:val="000000" w:themeColor="text1"/>
                <w:lang w:eastAsia="ja-JP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じゅうよう</w:t>
            </w:r>
          </w:p>
        </w:tc>
        <w:tc>
          <w:tcPr>
            <w:tcW w:w="1250" w:type="pct"/>
          </w:tcPr>
          <w:p w:rsidR="003009A8" w:rsidRPr="00920D10" w:rsidRDefault="003E29E5">
            <w:pPr>
              <w:pStyle w:val="DecimalAligned"/>
              <w:rPr>
                <w:color w:val="000000" w:themeColor="text1"/>
                <w:lang w:eastAsia="ja-JP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Important</w:t>
            </w:r>
          </w:p>
        </w:tc>
        <w:tc>
          <w:tcPr>
            <w:tcW w:w="1250" w:type="pct"/>
          </w:tcPr>
          <w:p w:rsidR="003009A8" w:rsidRDefault="003009A8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移る</w:t>
            </w:r>
          </w:p>
        </w:tc>
        <w:tc>
          <w:tcPr>
            <w:tcW w:w="1250" w:type="pct"/>
          </w:tcPr>
          <w:p w:rsidR="003E29E5" w:rsidRPr="00920D10" w:rsidRDefault="003E29E5">
            <w:pPr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うつる</w:t>
            </w:r>
          </w:p>
        </w:tc>
        <w:tc>
          <w:tcPr>
            <w:tcW w:w="1250" w:type="pct"/>
          </w:tcPr>
          <w:p w:rsidR="003E29E5" w:rsidRPr="00920D10" w:rsidRDefault="003E29E5">
            <w:pPr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Move</w:t>
            </w:r>
          </w:p>
        </w:tc>
        <w:tc>
          <w:tcPr>
            <w:tcW w:w="1250" w:type="pct"/>
          </w:tcPr>
          <w:p w:rsidR="003E29E5" w:rsidRDefault="003E29E5"/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3E29E5" w:rsidRPr="00920D10" w:rsidRDefault="003E29E5">
            <w:pPr>
              <w:rPr>
                <w:rStyle w:val="SubtleEmphasis"/>
                <w:color w:val="000000" w:themeColor="text1"/>
              </w:rPr>
            </w:pPr>
          </w:p>
        </w:tc>
        <w:tc>
          <w:tcPr>
            <w:tcW w:w="1250" w:type="pct"/>
          </w:tcPr>
          <w:p w:rsidR="003E29E5" w:rsidRPr="00920D10" w:rsidRDefault="003E29E5">
            <w:pPr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3E29E5" w:rsidRDefault="003E29E5"/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狙い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ねらい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Aim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敵チーム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てきチーム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Opposing Team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920D10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＿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それぞれ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Each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分ける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わける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Divide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両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りょう</w:t>
            </w:r>
          </w:p>
        </w:tc>
        <w:tc>
          <w:tcPr>
            <w:tcW w:w="1250" w:type="pct"/>
          </w:tcPr>
          <w:p w:rsidR="003E29E5" w:rsidRPr="00920D10" w:rsidRDefault="003E29E5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Both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3E29E5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3E29E5" w:rsidRPr="00920D10" w:rsidRDefault="003E29E5">
            <w:pPr>
              <w:rPr>
                <w:rStyle w:val="SubtleEmphasis"/>
                <w:color w:val="000000" w:themeColor="text1"/>
              </w:rPr>
            </w:pPr>
          </w:p>
        </w:tc>
        <w:tc>
          <w:tcPr>
            <w:tcW w:w="1250" w:type="pct"/>
          </w:tcPr>
          <w:p w:rsidR="003E29E5" w:rsidRPr="00920D10" w:rsidRDefault="003E29E5">
            <w:pPr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3E29E5" w:rsidRDefault="003E29E5"/>
        </w:tc>
      </w:tr>
      <w:tr w:rsidR="003E29E5" w:rsidTr="00467EF4">
        <w:tc>
          <w:tcPr>
            <w:tcW w:w="1250" w:type="pct"/>
            <w:noWrap/>
          </w:tcPr>
          <w:p w:rsidR="003E29E5" w:rsidRPr="00920D10" w:rsidRDefault="00920D10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両端</w:t>
            </w:r>
          </w:p>
        </w:tc>
        <w:tc>
          <w:tcPr>
            <w:tcW w:w="1250" w:type="pct"/>
          </w:tcPr>
          <w:p w:rsidR="003E29E5" w:rsidRPr="00920D10" w:rsidRDefault="00920D10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りょうたん</w:t>
            </w:r>
          </w:p>
        </w:tc>
        <w:tc>
          <w:tcPr>
            <w:tcW w:w="1250" w:type="pct"/>
          </w:tcPr>
          <w:p w:rsidR="003E29E5" w:rsidRPr="00920D10" w:rsidRDefault="00920D10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Both Ends</w:t>
            </w:r>
          </w:p>
        </w:tc>
        <w:tc>
          <w:tcPr>
            <w:tcW w:w="1250" w:type="pct"/>
          </w:tcPr>
          <w:p w:rsidR="003E29E5" w:rsidRDefault="003E29E5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lastRenderedPageBreak/>
              <w:t>試合</w:t>
            </w:r>
          </w:p>
        </w:tc>
        <w:tc>
          <w:tcPr>
            <w:tcW w:w="1250" w:type="pct"/>
          </w:tcPr>
          <w:p w:rsidR="00467EF4" w:rsidRPr="00920D10" w:rsidRDefault="00467EF4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しあい</w:t>
            </w:r>
          </w:p>
        </w:tc>
        <w:tc>
          <w:tcPr>
            <w:tcW w:w="1250" w:type="pct"/>
          </w:tcPr>
          <w:p w:rsidR="00467EF4" w:rsidRPr="00920D10" w:rsidRDefault="00467EF4">
            <w:pPr>
              <w:pStyle w:val="DecimalAligned"/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Match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真実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しんじつ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Truth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内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ない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Among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横</w:t>
            </w:r>
          </w:p>
        </w:tc>
        <w:tc>
          <w:tcPr>
            <w:tcW w:w="1250" w:type="pct"/>
          </w:tcPr>
          <w:p w:rsidR="00467EF4" w:rsidRPr="00920D10" w:rsidRDefault="00467EF4">
            <w:pPr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よこ</w:t>
            </w:r>
          </w:p>
        </w:tc>
        <w:tc>
          <w:tcPr>
            <w:tcW w:w="1250" w:type="pct"/>
          </w:tcPr>
          <w:p w:rsidR="00467EF4" w:rsidRPr="00920D10" w:rsidRDefault="00467EF4">
            <w:pPr>
              <w:rPr>
                <w:color w:val="000000" w:themeColor="text1"/>
              </w:rPr>
            </w:pPr>
            <w:r w:rsidRPr="00920D10">
              <w:rPr>
                <w:rFonts w:hint="eastAsia"/>
                <w:color w:val="000000" w:themeColor="text1"/>
                <w:lang w:eastAsia="ja-JP"/>
              </w:rPr>
              <w:t>Besides</w:t>
            </w:r>
          </w:p>
        </w:tc>
        <w:tc>
          <w:tcPr>
            <w:tcW w:w="1250" w:type="pct"/>
          </w:tcPr>
          <w:p w:rsidR="00467EF4" w:rsidRDefault="00467EF4"/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467EF4" w:rsidRPr="00920D10" w:rsidRDefault="00467EF4">
            <w:pPr>
              <w:rPr>
                <w:rStyle w:val="SubtleEmphasis"/>
                <w:color w:val="000000" w:themeColor="text1"/>
              </w:rPr>
            </w:pPr>
          </w:p>
        </w:tc>
        <w:tc>
          <w:tcPr>
            <w:tcW w:w="1250" w:type="pct"/>
          </w:tcPr>
          <w:p w:rsidR="00467EF4" w:rsidRPr="00920D10" w:rsidRDefault="00467EF4">
            <w:pPr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467EF4" w:rsidRDefault="00467EF4"/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逆さま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さかさま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Upside Down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並んで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ならんで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Side by Side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指先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ゆびさき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Fingertip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対抗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たいこう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Opposition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着地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ちゃくち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Landing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467EF4" w:rsidRDefault="00467EF4">
            <w:pPr>
              <w:rPr>
                <w:rStyle w:val="SubtleEmphasis"/>
              </w:rPr>
            </w:pPr>
          </w:p>
        </w:tc>
        <w:tc>
          <w:tcPr>
            <w:tcW w:w="1250" w:type="pct"/>
          </w:tcPr>
          <w:p w:rsidR="00467EF4" w:rsidRDefault="00467EF4"/>
        </w:tc>
        <w:tc>
          <w:tcPr>
            <w:tcW w:w="1250" w:type="pct"/>
          </w:tcPr>
          <w:p w:rsidR="00467EF4" w:rsidRDefault="00467EF4"/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成功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せいこう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Success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注ぎ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そそ</w:t>
            </w:r>
            <w:r w:rsidR="00BA40AC">
              <w:rPr>
                <w:rFonts w:hint="eastAsia"/>
                <w:lang w:eastAsia="ja-JP"/>
              </w:rPr>
              <w:t>ぐ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To pour Liquids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捕ま</w:t>
            </w:r>
            <w:r w:rsidR="00BA40AC">
              <w:rPr>
                <w:rFonts w:hint="eastAsia"/>
                <w:color w:val="FF0000"/>
                <w:lang w:eastAsia="ja-JP"/>
              </w:rPr>
              <w:t>る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つかまる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To be arrested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底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そこ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Bottom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467EF4">
            <w:pPr>
              <w:rPr>
                <w:color w:val="FF0000"/>
              </w:rPr>
            </w:pPr>
            <w:r w:rsidRPr="00920D10">
              <w:rPr>
                <w:rFonts w:hint="eastAsia"/>
                <w:color w:val="FF0000"/>
                <w:lang w:eastAsia="ja-JP"/>
              </w:rPr>
              <w:t>並べ</w:t>
            </w:r>
            <w:r w:rsidR="00BA40AC">
              <w:rPr>
                <w:rFonts w:hint="eastAsia"/>
                <w:color w:val="FF0000"/>
                <w:lang w:eastAsia="ja-JP"/>
              </w:rPr>
              <w:t>る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ならべ</w:t>
            </w:r>
            <w:r w:rsidR="00BA40AC">
              <w:rPr>
                <w:rFonts w:hint="eastAsia"/>
                <w:lang w:eastAsia="ja-JP"/>
              </w:rPr>
              <w:t>る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  <w:r>
              <w:rPr>
                <w:rFonts w:hint="eastAsia"/>
                <w:lang w:eastAsia="ja-JP"/>
              </w:rPr>
              <w:t>To Line up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BA40AC" w:rsidTr="00467EF4">
        <w:tc>
          <w:tcPr>
            <w:tcW w:w="1250" w:type="pct"/>
            <w:noWrap/>
          </w:tcPr>
          <w:p w:rsidR="00BA40AC" w:rsidRDefault="00BA40AC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BA40AC" w:rsidRDefault="00BA40AC">
            <w:pPr>
              <w:pStyle w:val="DecimalAlign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はし</w:t>
            </w:r>
          </w:p>
        </w:tc>
        <w:tc>
          <w:tcPr>
            <w:tcW w:w="1250" w:type="pct"/>
          </w:tcPr>
          <w:p w:rsidR="00BA40AC" w:rsidRDefault="00BA40AC">
            <w:pPr>
              <w:pStyle w:val="DecimalAlign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Edge</w:t>
            </w:r>
          </w:p>
        </w:tc>
        <w:tc>
          <w:tcPr>
            <w:tcW w:w="1250" w:type="pct"/>
          </w:tcPr>
          <w:p w:rsidR="00BA40AC" w:rsidRDefault="00BA40AC">
            <w:pPr>
              <w:pStyle w:val="DecimalAligned"/>
            </w:pPr>
          </w:p>
        </w:tc>
      </w:tr>
      <w:tr w:rsidR="00BA40AC" w:rsidTr="00467EF4">
        <w:tc>
          <w:tcPr>
            <w:tcW w:w="1250" w:type="pct"/>
            <w:noWrap/>
          </w:tcPr>
          <w:p w:rsidR="00BA40AC" w:rsidRDefault="00BA40AC">
            <w:pPr>
              <w:rPr>
                <w:color w:val="FF0000"/>
              </w:rPr>
            </w:pPr>
          </w:p>
        </w:tc>
        <w:tc>
          <w:tcPr>
            <w:tcW w:w="1250" w:type="pct"/>
          </w:tcPr>
          <w:p w:rsidR="00BA40AC" w:rsidRDefault="00BA40AC">
            <w:pPr>
              <w:pStyle w:val="DecimalAlign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さします</w:t>
            </w:r>
          </w:p>
        </w:tc>
        <w:tc>
          <w:tcPr>
            <w:tcW w:w="1250" w:type="pct"/>
          </w:tcPr>
          <w:p w:rsidR="00BA40AC" w:rsidRDefault="00BA40AC">
            <w:pPr>
              <w:pStyle w:val="DecimalAligne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To point</w:t>
            </w:r>
          </w:p>
        </w:tc>
        <w:tc>
          <w:tcPr>
            <w:tcW w:w="1250" w:type="pct"/>
          </w:tcPr>
          <w:p w:rsidR="00BA40AC" w:rsidRDefault="00BA40AC">
            <w:pPr>
              <w:pStyle w:val="DecimalAligned"/>
            </w:pPr>
          </w:p>
        </w:tc>
      </w:tr>
      <w:tr w:rsidR="00467EF4" w:rsidTr="00467EF4">
        <w:tc>
          <w:tcPr>
            <w:tcW w:w="1250" w:type="pct"/>
            <w:noWrap/>
          </w:tcPr>
          <w:p w:rsidR="00467EF4" w:rsidRPr="00920D10" w:rsidRDefault="00BA40AC">
            <w:pPr>
              <w:rPr>
                <w:b/>
                <w:color w:val="FF0000"/>
              </w:rPr>
            </w:pPr>
            <w:r>
              <w:rPr>
                <w:rFonts w:hint="eastAsia"/>
                <w:color w:val="FF0000"/>
                <w:lang w:eastAsia="ja-JP"/>
              </w:rPr>
              <w:t>飲み干す</w:t>
            </w:r>
          </w:p>
        </w:tc>
        <w:tc>
          <w:tcPr>
            <w:tcW w:w="1250" w:type="pct"/>
          </w:tcPr>
          <w:p w:rsidR="00467EF4" w:rsidRPr="00920D10" w:rsidRDefault="00BA40AC">
            <w:pPr>
              <w:pStyle w:val="DecimalAligned"/>
              <w:rPr>
                <w:b/>
              </w:rPr>
            </w:pPr>
            <w:r>
              <w:rPr>
                <w:rFonts w:hint="eastAsia"/>
                <w:lang w:eastAsia="ja-JP"/>
              </w:rPr>
              <w:t>のみほす</w:t>
            </w:r>
          </w:p>
        </w:tc>
        <w:tc>
          <w:tcPr>
            <w:tcW w:w="1250" w:type="pct"/>
          </w:tcPr>
          <w:p w:rsidR="00BA40AC" w:rsidRPr="00920D10" w:rsidRDefault="00BA40AC" w:rsidP="00D46E85">
            <w:pPr>
              <w:pStyle w:val="DecimalAligned"/>
              <w:rPr>
                <w:b/>
              </w:rPr>
            </w:pPr>
            <w:r>
              <w:rPr>
                <w:rFonts w:hint="eastAsia"/>
                <w:lang w:eastAsia="ja-JP"/>
              </w:rPr>
              <w:t>To drink up</w:t>
            </w: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  <w:tr w:rsidR="00467EF4" w:rsidTr="00467E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467EF4" w:rsidRPr="00920D10" w:rsidRDefault="00467EF4">
            <w:pPr>
              <w:rPr>
                <w:b w:val="0"/>
                <w:color w:val="FF0000"/>
              </w:rPr>
            </w:pPr>
          </w:p>
        </w:tc>
        <w:tc>
          <w:tcPr>
            <w:tcW w:w="1250" w:type="pct"/>
          </w:tcPr>
          <w:p w:rsidR="00467EF4" w:rsidRPr="00920D10" w:rsidRDefault="00467EF4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:rsidR="00467EF4" w:rsidRPr="00920D10" w:rsidRDefault="00467EF4">
            <w:pPr>
              <w:pStyle w:val="DecimalAligned"/>
              <w:rPr>
                <w:b w:val="0"/>
              </w:rPr>
            </w:pPr>
          </w:p>
        </w:tc>
        <w:tc>
          <w:tcPr>
            <w:tcW w:w="1250" w:type="pct"/>
          </w:tcPr>
          <w:p w:rsidR="00467EF4" w:rsidRDefault="00467EF4">
            <w:pPr>
              <w:pStyle w:val="DecimalAligned"/>
            </w:pPr>
          </w:p>
        </w:tc>
      </w:tr>
    </w:tbl>
    <w:p w:rsidR="00AA56A8" w:rsidRPr="004729C3" w:rsidRDefault="0012368F" w:rsidP="00AA56A8">
      <w:pPr>
        <w:pStyle w:val="Heading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lang w:val="ja-JP"/>
        </w:rPr>
        <w:lastRenderedPageBreak/>
        <w:t>＜</w:t>
      </w:r>
      <w:r w:rsidR="00AA56A8">
        <w:rPr>
          <w:rFonts w:ascii="Meiryo UI" w:eastAsia="Meiryo UI" w:hAnsi="Meiryo UI" w:cs="Meiryo UI" w:hint="eastAsia"/>
          <w:lang w:val="ja-JP"/>
        </w:rPr>
        <w:t>まとめ</w:t>
      </w:r>
      <w:r>
        <w:rPr>
          <w:rFonts w:ascii="Meiryo UI" w:eastAsia="Meiryo UI" w:hAnsi="Meiryo UI" w:cs="Meiryo UI" w:hint="eastAsia"/>
          <w:lang w:val="ja-JP"/>
        </w:rPr>
        <w:t>＞</w:t>
      </w:r>
    </w:p>
    <w:p w:rsidR="008004D7" w:rsidRDefault="0012368F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000000" w:themeColor="text1"/>
          <w:sz w:val="20"/>
          <w:shd w:val="clear" w:color="auto" w:fill="FFFFFF"/>
        </w:rPr>
      </w:pP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最後に日本人大学生とアメリカ人大学生によると、飲み会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で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使えるゲームは人気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があります。仲良くなりやす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いし、</w:t>
      </w:r>
    </w:p>
    <w:p w:rsidR="00AA56A8" w:rsidRDefault="0012368F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000000" w:themeColor="text1"/>
          <w:sz w:val="20"/>
          <w:shd w:val="clear" w:color="auto" w:fill="FFFFFF"/>
        </w:rPr>
      </w:pP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名前を覚えやすいし</w:t>
      </w:r>
      <w:r w:rsidR="008004D7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、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メンタールバリアを突破しやすい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し、競争を見るのは楽しいし、酔っ払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う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のは楽しいです。私は仲良くなり安いので、人気だと思います。知り合う前に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は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なんとなく、</w:t>
      </w:r>
      <w:r w:rsidR="00D46E85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きんちょう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を感じます。</w:t>
      </w:r>
      <w:r w:rsidR="006164EA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テンションがあがって、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飲み会</w:t>
      </w:r>
      <w:r w:rsidR="006164EA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で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使えるゲームは</w:t>
      </w:r>
      <w:r w:rsidR="006164EA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もっとストレスを減らして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、話を楽し</w:t>
      </w:r>
      <w:r w:rsidR="006164EA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め</w:t>
      </w:r>
      <w:r w:rsidRPr="0012368F">
        <w:rPr>
          <w:rFonts w:ascii="Meiryo UI" w:eastAsia="Meiryo UI" w:hAnsi="Meiryo UI" w:cs="Meiryo UI" w:hint="eastAsia"/>
          <w:color w:val="000000" w:themeColor="text1"/>
          <w:sz w:val="20"/>
          <w:shd w:val="clear" w:color="auto" w:fill="FFFFFF"/>
        </w:rPr>
        <w:t>ます。以上で私の発表を終わります。何かご質問やご意見がございましたら、お願いいたします。</w:t>
      </w:r>
    </w:p>
    <w:p w:rsidR="00EA0A9F" w:rsidRPr="004729C3" w:rsidRDefault="00EA0A9F" w:rsidP="00EA0A9F">
      <w:pPr>
        <w:pStyle w:val="Heading1"/>
        <w:rPr>
          <w:rFonts w:ascii="Meiryo UI" w:eastAsia="Meiryo UI" w:hAnsi="Meiryo UI" w:cs="Meiryo UI"/>
        </w:rPr>
      </w:pPr>
      <w:r w:rsidRPr="00361DBA">
        <w:rPr>
          <w:rFonts w:ascii="Meiryo UI" w:eastAsia="Meiryo UI" w:hAnsi="Meiryo UI" w:cs="Meiryo UI" w:hint="eastAsia"/>
        </w:rPr>
        <w:t>＜</w:t>
      </w:r>
      <w:r>
        <w:rPr>
          <w:rFonts w:ascii="Meiryo UI" w:eastAsia="Meiryo UI" w:hAnsi="Meiryo UI" w:cs="Meiryo UI" w:hint="eastAsia"/>
          <w:lang w:val="ja-JP"/>
        </w:rPr>
        <w:t>参考資料</w:t>
      </w:r>
      <w:r w:rsidRPr="00361DBA">
        <w:rPr>
          <w:rFonts w:ascii="Meiryo UI" w:eastAsia="Meiryo UI" w:hAnsi="Meiryo UI" w:cs="Meiryo UI" w:hint="eastAsia"/>
        </w:rPr>
        <w:t>＞</w:t>
      </w:r>
    </w:p>
    <w:p w:rsidR="00EA0A9F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8" w:history="1">
        <w:r w:rsidR="00361DBA" w:rsidRPr="00435288">
          <w:rPr>
            <w:rStyle w:val="Hyperlink"/>
            <w:rFonts w:ascii="Meiryo UI" w:eastAsia="Meiryo UI" w:hAnsi="Meiryo UI" w:cs="Meiryo UI"/>
          </w:rPr>
          <w:t>http://www54.atwiki.jp/nomikai-game/pages/28.html</w:t>
        </w:r>
      </w:hyperlink>
    </w:p>
    <w:p w:rsidR="00361DBA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9" w:history="1">
        <w:r w:rsidR="00361DBA" w:rsidRPr="00361DBA">
          <w:rPr>
            <w:rStyle w:val="Hyperlink"/>
          </w:rPr>
          <w:t>https://youtu.be/DU-61eACHYg?t=50s</w:t>
        </w:r>
      </w:hyperlink>
    </w:p>
    <w:p w:rsidR="00361DBA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10" w:history="1">
        <w:r w:rsidR="00361DBA" w:rsidRPr="00361DBA">
          <w:rPr>
            <w:rStyle w:val="Hyperlink"/>
          </w:rPr>
          <w:t>https://youtu.be/VHI8L506l1A?t=1m20s</w:t>
        </w:r>
      </w:hyperlink>
    </w:p>
    <w:p w:rsidR="00361DBA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11" w:history="1">
        <w:r w:rsidR="005A3C71" w:rsidRPr="00435288">
          <w:rPr>
            <w:rStyle w:val="Hyperlink"/>
            <w:rFonts w:ascii="Meiryo UI" w:eastAsia="Meiryo UI" w:hAnsi="Meiryo UI" w:cs="Meiryo UI"/>
          </w:rPr>
          <w:t>https://youtu.be/y3Nr1We-TC0?t=42s</w:t>
        </w:r>
      </w:hyperlink>
    </w:p>
    <w:p w:rsidR="005A3C71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12" w:history="1">
        <w:r w:rsidR="005A3C71" w:rsidRPr="005A3C71">
          <w:rPr>
            <w:rStyle w:val="Hyperlink"/>
          </w:rPr>
          <w:t>https://youtu.be/spF--TK13Xo?t=14s</w:t>
        </w:r>
      </w:hyperlink>
    </w:p>
    <w:p w:rsidR="005A3C71" w:rsidRPr="00361DBA" w:rsidRDefault="00835039" w:rsidP="00920D10">
      <w:pPr>
        <w:pStyle w:val="a"/>
        <w:numPr>
          <w:ilvl w:val="0"/>
          <w:numId w:val="0"/>
        </w:numPr>
        <w:spacing w:line="480" w:lineRule="auto"/>
        <w:ind w:left="144"/>
        <w:rPr>
          <w:rFonts w:ascii="Meiryo UI" w:eastAsia="Meiryo UI" w:hAnsi="Meiryo UI" w:cs="Meiryo UI"/>
          <w:color w:val="auto"/>
          <w:u w:val="single"/>
        </w:rPr>
      </w:pPr>
      <w:hyperlink r:id="rId13" w:history="1">
        <w:r w:rsidR="005A3C71" w:rsidRPr="005A3C71">
          <w:rPr>
            <w:rStyle w:val="Hyperlink"/>
          </w:rPr>
          <w:t>https://youtu.be/WexBdW2mlAs?t=53s</w:t>
        </w:r>
      </w:hyperlink>
    </w:p>
    <w:sectPr w:rsidR="005A3C71" w:rsidRPr="00361DBA" w:rsidSect="00301BEA">
      <w:footerReference w:type="default" r:id="rId14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39" w:rsidRDefault="00835039">
      <w:pPr>
        <w:spacing w:after="0"/>
      </w:pPr>
      <w:r>
        <w:separator/>
      </w:r>
    </w:p>
  </w:endnote>
  <w:endnote w:type="continuationSeparator" w:id="0">
    <w:p w:rsidR="00835039" w:rsidRDefault="008350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MS UI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9E6" w:rsidRPr="004729C3" w:rsidRDefault="00262298">
    <w:pPr>
      <w:pStyle w:val="Footer"/>
      <w:rPr>
        <w:rFonts w:ascii="Meiryo UI" w:eastAsia="Meiryo UI" w:hAnsi="Meiryo UI" w:cs="Meiryo UI"/>
      </w:rPr>
    </w:pPr>
    <w:r w:rsidRPr="004729C3">
      <w:rPr>
        <w:rFonts w:ascii="Meiryo UI" w:eastAsia="Meiryo UI" w:hAnsi="Meiryo UI" w:cs="Meiryo UI"/>
        <w:lang w:val="ja-JP"/>
      </w:rPr>
      <w:t xml:space="preserve">ページ </w:t>
    </w:r>
    <w:r w:rsidR="001F3351" w:rsidRPr="004729C3">
      <w:rPr>
        <w:rFonts w:ascii="Meiryo UI" w:eastAsia="Meiryo UI" w:hAnsi="Meiryo UI" w:cs="Meiryo UI"/>
      </w:rPr>
      <w:fldChar w:fldCharType="begin"/>
    </w:r>
    <w:r w:rsidRPr="004729C3">
      <w:rPr>
        <w:rFonts w:ascii="Meiryo UI" w:eastAsia="Meiryo UI" w:hAnsi="Meiryo UI" w:cs="Meiryo UI"/>
      </w:rPr>
      <w:instrText>PAGE   \* MERGEFORMAT</w:instrText>
    </w:r>
    <w:r w:rsidR="001F3351" w:rsidRPr="004729C3">
      <w:rPr>
        <w:rFonts w:ascii="Meiryo UI" w:eastAsia="Meiryo UI" w:hAnsi="Meiryo UI" w:cs="Meiryo UI"/>
      </w:rPr>
      <w:fldChar w:fldCharType="separate"/>
    </w:r>
    <w:r w:rsidR="002E61BC" w:rsidRPr="002E61BC">
      <w:rPr>
        <w:rFonts w:ascii="Meiryo UI" w:eastAsia="Meiryo UI" w:hAnsi="Meiryo UI" w:cs="Meiryo UI"/>
        <w:noProof/>
        <w:lang w:val="ja-JP"/>
      </w:rPr>
      <w:t>1</w:t>
    </w:r>
    <w:r w:rsidR="001F3351" w:rsidRPr="004729C3">
      <w:rPr>
        <w:rFonts w:ascii="Meiryo UI" w:eastAsia="Meiryo UI" w:hAnsi="Meiryo UI" w:cs="Meiryo U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39" w:rsidRDefault="00835039">
      <w:pPr>
        <w:spacing w:after="0"/>
      </w:pPr>
      <w:r>
        <w:separator/>
      </w:r>
    </w:p>
  </w:footnote>
  <w:footnote w:type="continuationSeparator" w:id="0">
    <w:p w:rsidR="00835039" w:rsidRDefault="0083503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E2D8F"/>
    <w:multiLevelType w:val="hybridMultilevel"/>
    <w:tmpl w:val="FC98E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134427"/>
    <w:multiLevelType w:val="hybridMultilevel"/>
    <w:tmpl w:val="6C3EFF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FB165E"/>
    <w:multiLevelType w:val="hybridMultilevel"/>
    <w:tmpl w:val="4C5828F0"/>
    <w:lvl w:ilvl="0" w:tplc="EA184B6E">
      <w:start w:val="1"/>
      <w:numFmt w:val="bullet"/>
      <w:pStyle w:val="a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F7C47"/>
    <w:multiLevelType w:val="hybridMultilevel"/>
    <w:tmpl w:val="F38E4A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8"/>
    <w:rsid w:val="0012368F"/>
    <w:rsid w:val="001361D7"/>
    <w:rsid w:val="00191757"/>
    <w:rsid w:val="001F3351"/>
    <w:rsid w:val="00262298"/>
    <w:rsid w:val="002E61BC"/>
    <w:rsid w:val="003009A8"/>
    <w:rsid w:val="00301BEA"/>
    <w:rsid w:val="00361DBA"/>
    <w:rsid w:val="003E29E5"/>
    <w:rsid w:val="00467EF4"/>
    <w:rsid w:val="004729C3"/>
    <w:rsid w:val="005A3C71"/>
    <w:rsid w:val="006164EA"/>
    <w:rsid w:val="007E093F"/>
    <w:rsid w:val="008004D7"/>
    <w:rsid w:val="00835039"/>
    <w:rsid w:val="00920D10"/>
    <w:rsid w:val="00A23704"/>
    <w:rsid w:val="00A449E6"/>
    <w:rsid w:val="00AA56A8"/>
    <w:rsid w:val="00AB2573"/>
    <w:rsid w:val="00BA40AC"/>
    <w:rsid w:val="00D46E85"/>
    <w:rsid w:val="00EA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5F2887-6C3B-4D62-B02D-9193890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1BEA"/>
  </w:style>
  <w:style w:type="paragraph" w:styleId="Heading1">
    <w:name w:val="heading 1"/>
    <w:basedOn w:val="Normal"/>
    <w:next w:val="Normal"/>
    <w:link w:val="Heading1Char"/>
    <w:uiPriority w:val="1"/>
    <w:qFormat/>
    <w:rsid w:val="00301BEA"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01BEA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タイトル"/>
    <w:basedOn w:val="Normal"/>
    <w:next w:val="Normal"/>
    <w:link w:val="a1"/>
    <w:uiPriority w:val="2"/>
    <w:qFormat/>
    <w:rsid w:val="00301BEA"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a1">
    <w:name w:val="タイトルの文字"/>
    <w:basedOn w:val="DefaultParagraphFont"/>
    <w:link w:val="a0"/>
    <w:uiPriority w:val="2"/>
    <w:rsid w:val="00301BEA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customStyle="1" w:styleId="a2">
    <w:name w:val="サブタイトル"/>
    <w:basedOn w:val="Normal"/>
    <w:next w:val="Normal"/>
    <w:link w:val="a3"/>
    <w:uiPriority w:val="3"/>
    <w:qFormat/>
    <w:rsid w:val="00301BEA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a3">
    <w:name w:val="サブタイトル文字"/>
    <w:basedOn w:val="DefaultParagraphFont"/>
    <w:link w:val="a2"/>
    <w:uiPriority w:val="3"/>
    <w:rsid w:val="00301BEA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sid w:val="00301B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301BEA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customStyle="1" w:styleId="a4">
    <w:name w:val="テーブル グリッド"/>
    <w:basedOn w:val="TableNormal"/>
    <w:uiPriority w:val="39"/>
    <w:rsid w:val="00301B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301BEA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customStyle="1" w:styleId="a">
    <w:name w:val="箇条書きリスト"/>
    <w:basedOn w:val="Normal"/>
    <w:uiPriority w:val="1"/>
    <w:unhideWhenUsed/>
    <w:qFormat/>
    <w:rsid w:val="00301BEA"/>
    <w:pPr>
      <w:numPr>
        <w:numId w:val="4"/>
      </w:numPr>
    </w:pPr>
  </w:style>
  <w:style w:type="character" w:customStyle="1" w:styleId="a5">
    <w:name w:val="強調"/>
    <w:basedOn w:val="DefaultParagraphFont"/>
    <w:uiPriority w:val="1"/>
    <w:qFormat/>
    <w:rsid w:val="00301BEA"/>
    <w:rPr>
      <w:b/>
      <w:bCs/>
      <w:color w:val="262626" w:themeColor="text1" w:themeTint="D9"/>
    </w:rPr>
  </w:style>
  <w:style w:type="table" w:customStyle="1" w:styleId="-">
    <w:name w:val="シラバスの表 - 罫線なし"/>
    <w:basedOn w:val="TableNormal"/>
    <w:uiPriority w:val="99"/>
    <w:rsid w:val="00301BEA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customStyle="1" w:styleId="a6">
    <w:name w:val="間隔なし"/>
    <w:uiPriority w:val="36"/>
    <w:qFormat/>
    <w:rsid w:val="00301BEA"/>
    <w:pPr>
      <w:spacing w:after="0"/>
    </w:pPr>
  </w:style>
  <w:style w:type="table" w:customStyle="1" w:styleId="-0">
    <w:name w:val="シラバスの表 - 罫線あり"/>
    <w:basedOn w:val="TableNormal"/>
    <w:uiPriority w:val="99"/>
    <w:rsid w:val="00301BEA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rsid w:val="00301BE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1BEA"/>
  </w:style>
  <w:style w:type="paragraph" w:styleId="Footer">
    <w:name w:val="footer"/>
    <w:basedOn w:val="Normal"/>
    <w:link w:val="FooterChar"/>
    <w:uiPriority w:val="99"/>
    <w:unhideWhenUsed/>
    <w:rsid w:val="00301BEA"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sid w:val="00301BEA"/>
    <w:rPr>
      <w:b/>
      <w:bCs/>
      <w:color w:val="262626" w:themeColor="text1" w:themeTint="D9"/>
    </w:rPr>
  </w:style>
  <w:style w:type="paragraph" w:styleId="ListParagraph">
    <w:name w:val="List Paragraph"/>
    <w:basedOn w:val="Normal"/>
    <w:uiPriority w:val="34"/>
    <w:unhideWhenUsed/>
    <w:qFormat/>
    <w:rsid w:val="00AA56A8"/>
    <w:pPr>
      <w:ind w:leftChars="400" w:left="8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23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368F"/>
    <w:rPr>
      <w:rFonts w:ascii="Courier New" w:eastAsia="Times New Roman" w:hAnsi="Courier New" w:cs="Courier New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68F"/>
    <w:pPr>
      <w:spacing w:after="0"/>
    </w:pPr>
    <w:rPr>
      <w:rFonts w:asciiTheme="majorHAnsi" w:eastAsiaTheme="majorEastAsia" w:hAnsiTheme="majorHAnsi" w:cstheme="majorBid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8F"/>
    <w:rPr>
      <w:rFonts w:asciiTheme="majorHAnsi" w:eastAsiaTheme="majorEastAsia" w:hAnsiTheme="majorHAnsi" w:cstheme="majorBidi"/>
      <w:szCs w:val="18"/>
    </w:rPr>
  </w:style>
  <w:style w:type="paragraph" w:customStyle="1" w:styleId="DecimalAligned">
    <w:name w:val="Decimal Aligned"/>
    <w:basedOn w:val="Normal"/>
    <w:uiPriority w:val="40"/>
    <w:qFormat/>
    <w:rsid w:val="00191757"/>
    <w:pPr>
      <w:tabs>
        <w:tab w:val="decimal" w:pos="360"/>
      </w:tabs>
      <w:spacing w:after="200" w:line="276" w:lineRule="auto"/>
    </w:pPr>
    <w:rPr>
      <w:color w:val="auto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191757"/>
    <w:pPr>
      <w:spacing w:after="0"/>
    </w:pPr>
    <w:rPr>
      <w:color w:val="auto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757"/>
    <w:rPr>
      <w:color w:val="auto"/>
      <w:sz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191757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191757"/>
    <w:pPr>
      <w:spacing w:after="0"/>
    </w:pPr>
    <w:rPr>
      <w:color w:val="B6332E" w:themeColor="accent1" w:themeShade="BF"/>
      <w:sz w:val="22"/>
      <w:szCs w:val="22"/>
      <w:lang w:eastAsia="en-US" w:bidi="en-US"/>
    </w:rPr>
    <w:tblPr>
      <w:tblStyleRowBandSize w:val="1"/>
      <w:tblStyleColBandSize w:val="1"/>
      <w:tblBorders>
        <w:top w:val="single" w:sz="8" w:space="0" w:color="D6615C" w:themeColor="accent1"/>
        <w:bottom w:val="single" w:sz="8" w:space="0" w:color="D6615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615C" w:themeColor="accent1"/>
          <w:left w:val="nil"/>
          <w:bottom w:val="single" w:sz="8" w:space="0" w:color="D6615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7D6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61DBA"/>
    <w:rPr>
      <w:color w:val="549CC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4.atwiki.jp/nomikai-game/pages/28.html" TargetMode="External"/><Relationship Id="rId13" Type="http://schemas.openxmlformats.org/officeDocument/2006/relationships/hyperlink" Target="https://youtu.be/WexBdW2mlAs?t=5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pF--TK13Xo?t=14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3Nr1We-TC0?t=42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VHI8L506l1A?t=1m2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U-61eACHYg?t=50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4506047\AppData\Roaming\Microsoft\Templates\&#12467;&#12540;&#12473;&#27010;&#35201;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コース概要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獨協大学</dc:creator>
  <cp:keywords/>
  <cp:lastModifiedBy>Dee Tomura</cp:lastModifiedBy>
  <cp:revision>3</cp:revision>
  <cp:lastPrinted>2015-06-01T09:14:00Z</cp:lastPrinted>
  <dcterms:created xsi:type="dcterms:W3CDTF">2016-04-30T06:03:00Z</dcterms:created>
  <dcterms:modified xsi:type="dcterms:W3CDTF">2016-04-30T06:03:00Z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TC029193399991</vt:lpwstr>
  </property>
</Properties>
</file>